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10.png" ContentType="image/pn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11.png" ContentType="image/png"/>
  <Override PartName="/word/media/image8.jpeg" ContentType="image/jpeg"/>
  <Override PartName="/word/media/image9.jpeg" ContentType="image/jpeg"/>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5475" w:type="dxa"/>
        <w:jc w:val="left"/>
        <w:tblInd w:w="-439" w:type="dxa"/>
        <w:tblLayout w:type="fixed"/>
        <w:tblCellMar>
          <w:top w:w="55" w:type="dxa"/>
          <w:left w:w="55" w:type="dxa"/>
          <w:bottom w:w="55" w:type="dxa"/>
          <w:right w:w="55" w:type="dxa"/>
        </w:tblCellMar>
      </w:tblPr>
      <w:tblGrid>
        <w:gridCol w:w="1437"/>
        <w:gridCol w:w="4138"/>
        <w:gridCol w:w="1337"/>
        <w:gridCol w:w="7851"/>
        <w:gridCol w:w="712"/>
      </w:tblGrid>
      <w:tr>
        <w:trPr/>
        <w:tc>
          <w:tcPr>
            <w:tcW w:w="1437" w:type="dxa"/>
            <w:tcBorders>
              <w:top w:val="single" w:sz="4" w:space="0" w:color="000000"/>
              <w:left w:val="single" w:sz="4" w:space="0" w:color="000000"/>
              <w:bottom w:val="single" w:sz="4" w:space="0" w:color="000000"/>
            </w:tcBorders>
            <w:shd w:fill="FFDBB6" w:val="clear"/>
            <w:vAlign w:val="center"/>
          </w:tcPr>
          <w:p>
            <w:pPr>
              <w:pStyle w:val="TableContents"/>
              <w:widowControl w:val="false"/>
              <w:bidi w:val="0"/>
              <w:jc w:val="center"/>
              <w:rPr>
                <w:b w:val="false"/>
                <w:b w:val="false"/>
                <w:bCs w:val="false"/>
              </w:rPr>
            </w:pPr>
            <w:r>
              <w:rPr>
                <w:b w:val="false"/>
                <w:bCs w:val="false"/>
                <w:color w:val="FF4000"/>
                <w:sz w:val="24"/>
                <w:szCs w:val="24"/>
              </w:rPr>
              <w:t>Poza</w:t>
            </w:r>
          </w:p>
        </w:tc>
        <w:tc>
          <w:tcPr>
            <w:tcW w:w="4138" w:type="dxa"/>
            <w:tcBorders>
              <w:top w:val="single" w:sz="4" w:space="0" w:color="000000"/>
              <w:left w:val="single" w:sz="4" w:space="0" w:color="000000"/>
              <w:bottom w:val="single" w:sz="4" w:space="0" w:color="000000"/>
            </w:tcBorders>
            <w:shd w:fill="FFDBB6" w:val="clear"/>
            <w:vAlign w:val="center"/>
          </w:tcPr>
          <w:p>
            <w:pPr>
              <w:pStyle w:val="TableContents"/>
              <w:widowControl w:val="false"/>
              <w:bidi w:val="0"/>
              <w:jc w:val="center"/>
              <w:rPr>
                <w:b/>
                <w:b/>
                <w:bCs/>
              </w:rPr>
            </w:pPr>
            <w:r>
              <w:rPr>
                <w:b/>
                <w:bCs/>
                <w:color w:val="FF4000"/>
                <w:sz w:val="24"/>
                <w:szCs w:val="24"/>
              </w:rPr>
              <w:t>MOBILIER LABORATOR INFORMATICA</w:t>
            </w:r>
          </w:p>
        </w:tc>
        <w:tc>
          <w:tcPr>
            <w:tcW w:w="1337" w:type="dxa"/>
            <w:tcBorders>
              <w:top w:val="single" w:sz="4" w:space="0" w:color="000000"/>
              <w:left w:val="single" w:sz="4" w:space="0" w:color="000000"/>
              <w:bottom w:val="single" w:sz="4" w:space="0" w:color="000000"/>
            </w:tcBorders>
            <w:shd w:fill="FFDBB6" w:val="clear"/>
            <w:vAlign w:val="center"/>
          </w:tcPr>
          <w:p>
            <w:pPr>
              <w:pStyle w:val="TableContents"/>
              <w:widowControl w:val="false"/>
              <w:bidi w:val="0"/>
              <w:jc w:val="center"/>
              <w:rPr>
                <w:b w:val="false"/>
                <w:b w:val="false"/>
                <w:bCs w:val="false"/>
              </w:rPr>
            </w:pPr>
            <w:r>
              <w:rPr>
                <w:b w:val="false"/>
                <w:bCs w:val="false"/>
                <w:color w:val="FF4000"/>
                <w:sz w:val="24"/>
                <w:szCs w:val="24"/>
              </w:rPr>
              <w:t>COD</w:t>
            </w:r>
          </w:p>
        </w:tc>
        <w:tc>
          <w:tcPr>
            <w:tcW w:w="7851" w:type="dxa"/>
            <w:tcBorders>
              <w:top w:val="single" w:sz="4" w:space="0" w:color="000000"/>
              <w:left w:val="single" w:sz="4" w:space="0" w:color="000000"/>
              <w:bottom w:val="single" w:sz="4" w:space="0" w:color="000000"/>
            </w:tcBorders>
            <w:shd w:fill="FFDBB6" w:val="clear"/>
            <w:vAlign w:val="center"/>
          </w:tcPr>
          <w:p>
            <w:pPr>
              <w:pStyle w:val="TableContents"/>
              <w:widowControl w:val="false"/>
              <w:bidi w:val="0"/>
              <w:jc w:val="center"/>
              <w:rPr>
                <w:b w:val="false"/>
                <w:b w:val="false"/>
                <w:bCs w:val="false"/>
              </w:rPr>
            </w:pPr>
            <w:r>
              <w:rPr>
                <w:b w:val="false"/>
                <w:bCs w:val="false"/>
                <w:color w:val="FF4000"/>
                <w:sz w:val="24"/>
                <w:szCs w:val="24"/>
              </w:rPr>
              <w:t>Caracteristici tehnice</w:t>
            </w:r>
          </w:p>
        </w:tc>
        <w:tc>
          <w:tcPr>
            <w:tcW w:w="712" w:type="dxa"/>
            <w:tcBorders>
              <w:top w:val="single" w:sz="4" w:space="0" w:color="000000"/>
              <w:left w:val="single" w:sz="4" w:space="0" w:color="000000"/>
              <w:bottom w:val="single" w:sz="4" w:space="0" w:color="000000"/>
              <w:right w:val="single" w:sz="4" w:space="0" w:color="000000"/>
            </w:tcBorders>
            <w:shd w:fill="FFDBB6" w:val="clear"/>
            <w:vAlign w:val="center"/>
          </w:tcPr>
          <w:p>
            <w:pPr>
              <w:pStyle w:val="TableContents"/>
              <w:widowControl w:val="false"/>
              <w:bidi w:val="0"/>
              <w:jc w:val="center"/>
              <w:rPr>
                <w:b w:val="false"/>
                <w:b w:val="false"/>
                <w:bCs w:val="false"/>
              </w:rPr>
            </w:pPr>
            <w:r>
              <w:rPr>
                <w:b w:val="false"/>
                <w:bCs w:val="false"/>
                <w:color w:val="FF4000"/>
                <w:sz w:val="20"/>
                <w:szCs w:val="20"/>
              </w:rPr>
              <w:t>PRET</w:t>
              <w:br/>
              <w:t>fara TVA</w:t>
            </w:r>
          </w:p>
        </w:tc>
      </w:tr>
      <w:tr>
        <w:trPr>
          <w:trHeight w:val="3828" w:hRule="atLeast"/>
        </w:trPr>
        <w:tc>
          <w:tcPr>
            <w:tcW w:w="1437" w:type="dxa"/>
            <w:tcBorders>
              <w:left w:val="single" w:sz="4" w:space="0" w:color="000000"/>
              <w:bottom w:val="single" w:sz="4" w:space="0" w:color="000000"/>
            </w:tcBorders>
            <w:vAlign w:val="center"/>
          </w:tcPr>
          <w:p>
            <w:pPr>
              <w:pStyle w:val="TableContents"/>
              <w:widowControl w:val="false"/>
              <w:bidi w:val="0"/>
              <w:jc w:val="left"/>
              <w:rPr>
                <w:sz w:val="20"/>
                <w:szCs w:val="20"/>
              </w:rPr>
            </w:pPr>
            <w:r>
              <w:rPr>
                <w:sz w:val="20"/>
                <w:szCs w:val="20"/>
              </w:rPr>
              <w:drawing>
                <wp:anchor behindDoc="0" distT="0" distB="0" distL="0" distR="0" simplePos="0" locked="0" layoutInCell="1" allowOverlap="1" relativeHeight="11">
                  <wp:simplePos x="0" y="0"/>
                  <wp:positionH relativeFrom="column">
                    <wp:posOffset>50800</wp:posOffset>
                  </wp:positionH>
                  <wp:positionV relativeFrom="paragraph">
                    <wp:posOffset>985520</wp:posOffset>
                  </wp:positionV>
                  <wp:extent cx="736600" cy="736600"/>
                  <wp:effectExtent l="0" t="0" r="0" b="0"/>
                  <wp:wrapSquare wrapText="largest"/>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2"/>
                          <a:stretch>
                            <a:fillRect/>
                          </a:stretch>
                        </pic:blipFill>
                        <pic:spPr bwMode="auto">
                          <a:xfrm>
                            <a:off x="0" y="0"/>
                            <a:ext cx="736600" cy="736600"/>
                          </a:xfrm>
                          <a:prstGeom prst="rect">
                            <a:avLst/>
                          </a:prstGeom>
                        </pic:spPr>
                      </pic:pic>
                    </a:graphicData>
                  </a:graphic>
                </wp:anchor>
              </w:drawing>
            </w:r>
          </w:p>
        </w:tc>
        <w:tc>
          <w:tcPr>
            <w:tcW w:w="4138" w:type="dxa"/>
            <w:tcBorders>
              <w:left w:val="single" w:sz="4" w:space="0" w:color="000000"/>
              <w:bottom w:val="single" w:sz="4" w:space="0" w:color="000000"/>
            </w:tcBorders>
            <w:vAlign w:val="center"/>
          </w:tcPr>
          <w:p>
            <w:pPr>
              <w:pStyle w:val="TableContents"/>
              <w:widowControl w:val="false"/>
              <w:bidi w:val="0"/>
              <w:jc w:val="left"/>
              <w:rPr>
                <w:rFonts w:ascii="Arial" w:hAnsi="Arial"/>
              </w:rPr>
            </w:pPr>
            <w:hyperlink r:id="rId3">
              <w:r>
                <w:rPr>
                  <w:rStyle w:val="InternetLink"/>
                  <w:rFonts w:ascii="Arial" w:hAnsi="Arial"/>
                  <w:sz w:val="20"/>
                  <w:szCs w:val="20"/>
                </w:rPr>
                <w:t>BIROU CALCULATOR, STRUCTURA METALICA</w:t>
              </w:r>
            </w:hyperlink>
          </w:p>
        </w:tc>
        <w:tc>
          <w:tcPr>
            <w:tcW w:w="1337" w:type="dxa"/>
            <w:tcBorders>
              <w:left w:val="single" w:sz="4" w:space="0" w:color="000000"/>
              <w:bottom w:val="single" w:sz="4" w:space="0" w:color="000000"/>
            </w:tcBorders>
            <w:vAlign w:val="center"/>
          </w:tcPr>
          <w:p>
            <w:pPr>
              <w:pStyle w:val="Normal"/>
              <w:widowControl w:val="false"/>
              <w:bidi w:val="0"/>
              <w:jc w:val="center"/>
              <w:rPr/>
            </w:pPr>
            <w:r>
              <w:rPr>
                <w:rFonts w:ascii="Arial" w:hAnsi="Arial"/>
                <w:b w:val="false"/>
                <w:i w:val="false"/>
                <w:strike w:val="false"/>
                <w:dstrike w:val="false"/>
                <w:outline w:val="false"/>
                <w:shadow w:val="false"/>
                <w:sz w:val="20"/>
                <w:szCs w:val="20"/>
                <w:u w:val="none"/>
                <w:em w:val="none"/>
              </w:rPr>
              <w:t>DSM 3.3</w:t>
            </w:r>
          </w:p>
          <w:p>
            <w:pPr>
              <w:pStyle w:val="Normal"/>
              <w:widowControl w:val="false"/>
              <w:bidi w:val="0"/>
              <w:jc w:val="center"/>
              <w:rPr>
                <w:sz w:val="20"/>
                <w:szCs w:val="20"/>
              </w:rPr>
            </w:pPr>
            <w:r>
              <w:rPr>
                <w:sz w:val="20"/>
                <w:szCs w:val="20"/>
              </w:rPr>
            </w:r>
          </w:p>
        </w:tc>
        <w:tc>
          <w:tcPr>
            <w:tcW w:w="7851" w:type="dxa"/>
            <w:tcBorders>
              <w:left w:val="single" w:sz="4" w:space="0" w:color="000000"/>
              <w:bottom w:val="single" w:sz="4" w:space="0" w:color="000000"/>
            </w:tcBorders>
            <w:vAlign w:val="center"/>
          </w:tcPr>
          <w:p>
            <w:pPr>
              <w:pStyle w:val="TableContents"/>
              <w:widowControl w:val="false"/>
              <w:bidi w:val="0"/>
              <w:jc w:val="left"/>
              <w:rPr>
                <w:sz w:val="20"/>
                <w:szCs w:val="20"/>
              </w:rPr>
            </w:pPr>
            <w:r>
              <w:rPr>
                <w:sz w:val="20"/>
                <w:szCs w:val="20"/>
              </w:rPr>
              <w:t xml:space="preserve">Birou calculator cu </w:t>
            </w:r>
            <w:r>
              <w:rPr>
                <w:b/>
                <w:bCs/>
                <w:sz w:val="20"/>
                <w:szCs w:val="20"/>
              </w:rPr>
              <w:t>structura metalica integral sudata</w:t>
            </w:r>
            <w:r>
              <w:rPr>
                <w:sz w:val="20"/>
                <w:szCs w:val="20"/>
              </w:rPr>
              <w:t>, executat din profil de otel oval de 50x30x1,5 mm ofera atat o rezistenta deosebita in timp cat si eliminarea oricaror trepidatii in timpul utilizarii. Cadrul este vopsit in camp electrostatic.Biroul poate fi dotat cu suport metalic pentru unitate care se ataseaza mecanic – prin surub cu piulita – de structura metalica. Masa calculator o persoana beneficiaza de o tastatura culisanta din plastic, cu loc pentru pixuri si creioane, cu extragere totala de sub blat pentru un plus de confort in utilizare si accesoriu trecere cabluri cu capac.</w:t>
              <w:br/>
              <w:t>Culoare standard blat pal melaminat : Fag, Mesteacan, Stejar Sonoma / Culoare decor blat pal melaminat : Gri, Alb, Antracit, Rosu, Galben, Albastru, Verde / Culoare standard structura metalica : Gri 7040 / Culoare optionala structura metalica : Negru 9005, Antracit 7016, Alb 9016, Rosu 3002, Verde 6018, Albastru 5015</w:t>
              <w:br/>
              <w:t>Finisaj cant ABS 2mm integral, Protectii parchet si antiderapare</w:t>
              <w:br/>
              <w:t>Dimensiune : 900x600x760 mm</w:t>
              <w:br/>
              <w:t xml:space="preserve">Garantie 24 luni . </w:t>
              <w:br/>
              <w:t xml:space="preserve">Suportul metalic pentru unitate nu este inclus in pret. Daca se doreste dotarea biroului cu suport metalic pentru unitate, acesta se comanda separat ! </w:t>
              <w:br/>
            </w:r>
            <w:r>
              <w:rPr>
                <w:b/>
                <w:bCs/>
                <w:color w:val="FF4000"/>
                <w:sz w:val="20"/>
                <w:szCs w:val="20"/>
              </w:rPr>
              <w:t>Produs in Romania!</w:t>
            </w:r>
          </w:p>
        </w:tc>
        <w:tc>
          <w:tcPr>
            <w:tcW w:w="712" w:type="dxa"/>
            <w:tcBorders>
              <w:left w:val="single" w:sz="4" w:space="0" w:color="000000"/>
              <w:bottom w:val="single" w:sz="4" w:space="0" w:color="000000"/>
              <w:right w:val="single" w:sz="4" w:space="0" w:color="000000"/>
            </w:tcBorders>
            <w:vAlign w:val="center"/>
          </w:tcPr>
          <w:p>
            <w:pPr>
              <w:pStyle w:val="TableContents"/>
              <w:widowControl w:val="false"/>
              <w:bidi w:val="0"/>
              <w:jc w:val="left"/>
              <w:rPr>
                <w:b/>
                <w:b/>
                <w:bCs/>
                <w:sz w:val="24"/>
                <w:szCs w:val="24"/>
              </w:rPr>
            </w:pPr>
            <w:r>
              <w:rPr>
                <w:b/>
                <w:bCs/>
                <w:sz w:val="24"/>
                <w:szCs w:val="24"/>
              </w:rPr>
              <w:t>429</w:t>
            </w:r>
          </w:p>
        </w:tc>
      </w:tr>
      <w:tr>
        <w:trPr>
          <w:trHeight w:val="3513" w:hRule="atLeast"/>
        </w:trPr>
        <w:tc>
          <w:tcPr>
            <w:tcW w:w="1437" w:type="dxa"/>
            <w:tcBorders>
              <w:left w:val="single" w:sz="4" w:space="0" w:color="000000"/>
              <w:bottom w:val="single" w:sz="4" w:space="0" w:color="000000"/>
            </w:tcBorders>
            <w:vAlign w:val="center"/>
          </w:tcPr>
          <w:p>
            <w:pPr>
              <w:pStyle w:val="TableContents"/>
              <w:widowControl w:val="false"/>
              <w:bidi w:val="0"/>
              <w:jc w:val="left"/>
              <w:rPr>
                <w:sz w:val="20"/>
                <w:szCs w:val="20"/>
              </w:rPr>
            </w:pPr>
            <w:r>
              <w:rPr>
                <w:sz w:val="20"/>
                <w:szCs w:val="20"/>
              </w:rPr>
              <w:drawing>
                <wp:anchor behindDoc="0" distT="0" distB="0" distL="0" distR="0" simplePos="0" locked="0" layoutInCell="1" allowOverlap="1" relativeHeight="13">
                  <wp:simplePos x="0" y="0"/>
                  <wp:positionH relativeFrom="column">
                    <wp:posOffset>24765</wp:posOffset>
                  </wp:positionH>
                  <wp:positionV relativeFrom="paragraph">
                    <wp:posOffset>701675</wp:posOffset>
                  </wp:positionV>
                  <wp:extent cx="722630" cy="725805"/>
                  <wp:effectExtent l="0" t="0" r="0" b="0"/>
                  <wp:wrapSquare wrapText="largest"/>
                  <wp:docPr id="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
                          <pic:cNvPicPr>
                            <a:picLocks noChangeAspect="1" noChangeArrowheads="1"/>
                          </pic:cNvPicPr>
                        </pic:nvPicPr>
                        <pic:blipFill>
                          <a:blip r:embed="rId4"/>
                          <a:stretch>
                            <a:fillRect/>
                          </a:stretch>
                        </pic:blipFill>
                        <pic:spPr bwMode="auto">
                          <a:xfrm>
                            <a:off x="0" y="0"/>
                            <a:ext cx="722630" cy="725805"/>
                          </a:xfrm>
                          <a:prstGeom prst="rect">
                            <a:avLst/>
                          </a:prstGeom>
                        </pic:spPr>
                      </pic:pic>
                    </a:graphicData>
                  </a:graphic>
                </wp:anchor>
              </w:drawing>
            </w:r>
          </w:p>
        </w:tc>
        <w:tc>
          <w:tcPr>
            <w:tcW w:w="4138" w:type="dxa"/>
            <w:tcBorders>
              <w:left w:val="single" w:sz="4" w:space="0" w:color="000000"/>
              <w:bottom w:val="single" w:sz="4" w:space="0" w:color="000000"/>
            </w:tcBorders>
            <w:vAlign w:val="center"/>
          </w:tcPr>
          <w:p>
            <w:pPr>
              <w:pStyle w:val="TableContents"/>
              <w:widowControl w:val="false"/>
              <w:bidi w:val="0"/>
              <w:jc w:val="left"/>
              <w:rPr>
                <w:rFonts w:ascii="Arial" w:hAnsi="Arial"/>
              </w:rPr>
            </w:pPr>
            <w:r>
              <w:rPr>
                <w:rFonts w:ascii="Arial" w:hAnsi="Arial"/>
              </w:rPr>
            </w:r>
          </w:p>
          <w:p>
            <w:pPr>
              <w:pStyle w:val="TableContents"/>
              <w:widowControl w:val="false"/>
              <w:bidi w:val="0"/>
              <w:jc w:val="left"/>
              <w:rPr>
                <w:rFonts w:ascii="Arial" w:hAnsi="Arial"/>
              </w:rPr>
            </w:pPr>
            <w:hyperlink r:id="rId5">
              <w:r>
                <w:rPr>
                  <w:rStyle w:val="InternetLink"/>
                  <w:rFonts w:ascii="Arial" w:hAnsi="Arial"/>
                  <w:sz w:val="20"/>
                  <w:szCs w:val="20"/>
                </w:rPr>
                <w:t>MASA CALCULATOR 2 PERSOANE,</w:t>
                <w:br/>
                <w:t>STRUCTURA METAL</w:t>
              </w:r>
            </w:hyperlink>
            <w:r>
              <w:rPr>
                <w:rFonts w:ascii="Arial" w:hAnsi="Arial"/>
                <w:sz w:val="20"/>
                <w:szCs w:val="20"/>
              </w:rPr>
              <w:br/>
            </w:r>
          </w:p>
        </w:tc>
        <w:tc>
          <w:tcPr>
            <w:tcW w:w="1337" w:type="dxa"/>
            <w:tcBorders>
              <w:left w:val="single" w:sz="4" w:space="0" w:color="000000"/>
              <w:bottom w:val="single" w:sz="4" w:space="0" w:color="000000"/>
            </w:tcBorders>
            <w:vAlign w:val="center"/>
          </w:tcPr>
          <w:p>
            <w:pPr>
              <w:pStyle w:val="Normal"/>
              <w:widowControl w:val="false"/>
              <w:bidi w:val="0"/>
              <w:jc w:val="center"/>
              <w:rPr>
                <w:rFonts w:ascii="Arial" w:hAnsi="Arial"/>
                <w:b w:val="false"/>
                <w:b w:val="false"/>
                <w:i w:val="false"/>
                <w:i w:val="false"/>
                <w:strike w:val="false"/>
                <w:dstrike w:val="false"/>
                <w:outline w:val="false"/>
                <w:shadow w:val="false"/>
                <w:sz w:val="20"/>
                <w:szCs w:val="20"/>
                <w:u w:val="none"/>
                <w:em w:val="none"/>
              </w:rPr>
            </w:pPr>
            <w:r>
              <w:rPr>
                <w:rFonts w:ascii="Arial" w:hAnsi="Arial"/>
                <w:b w:val="false"/>
                <w:i w:val="false"/>
                <w:strike w:val="false"/>
                <w:dstrike w:val="false"/>
                <w:outline w:val="false"/>
                <w:shadow w:val="false"/>
                <w:sz w:val="20"/>
                <w:szCs w:val="20"/>
                <w:u w:val="none"/>
                <w:em w:val="none"/>
              </w:rPr>
            </w:r>
          </w:p>
          <w:p>
            <w:pPr>
              <w:pStyle w:val="Normal"/>
              <w:widowControl w:val="false"/>
              <w:bidi w:val="0"/>
              <w:jc w:val="center"/>
              <w:rPr/>
            </w:pPr>
            <w:r>
              <w:rPr>
                <w:rFonts w:ascii="Arial" w:hAnsi="Arial"/>
                <w:b w:val="false"/>
                <w:i w:val="false"/>
                <w:strike w:val="false"/>
                <w:dstrike w:val="false"/>
                <w:outline w:val="false"/>
                <w:shadow w:val="false"/>
                <w:sz w:val="20"/>
                <w:szCs w:val="20"/>
                <w:u w:val="none"/>
                <w:em w:val="none"/>
              </w:rPr>
              <w:t>DSM 3.4</w:t>
            </w:r>
          </w:p>
          <w:p>
            <w:pPr>
              <w:pStyle w:val="Normal"/>
              <w:widowControl w:val="false"/>
              <w:bidi w:val="0"/>
              <w:jc w:val="center"/>
              <w:rPr>
                <w:sz w:val="20"/>
                <w:szCs w:val="20"/>
              </w:rPr>
            </w:pPr>
            <w:r>
              <w:rPr>
                <w:sz w:val="20"/>
                <w:szCs w:val="20"/>
              </w:rPr>
            </w:r>
          </w:p>
        </w:tc>
        <w:tc>
          <w:tcPr>
            <w:tcW w:w="7851" w:type="dxa"/>
            <w:tcBorders>
              <w:left w:val="single" w:sz="4" w:space="0" w:color="000000"/>
              <w:bottom w:val="single" w:sz="4" w:space="0" w:color="000000"/>
            </w:tcBorders>
            <w:vAlign w:val="center"/>
          </w:tcPr>
          <w:p>
            <w:pPr>
              <w:pStyle w:val="TableContents"/>
              <w:widowControl w:val="false"/>
              <w:bidi w:val="0"/>
              <w:jc w:val="left"/>
              <w:rPr>
                <w:sz w:val="20"/>
                <w:szCs w:val="20"/>
              </w:rPr>
            </w:pPr>
            <w:r>
              <w:rPr>
                <w:sz w:val="20"/>
                <w:szCs w:val="20"/>
              </w:rPr>
              <w:t>Birou calculator cu structura metalica pentru 2 persoane. Structura metalica este confectionata din otel oval de 50x30x1,5 mm, sudata integral, cu suport sudat central pentru a preveni incovoierea blatului. Cadrul metalic este vopsit in camp electrostatic. Blatul este din pal melaminat de 18 mm grosime, bordurat cu ABS de 2 mm si este dotat atat cu doua elemente de trecere cablu cat si cu doua tastaturi culisante pentru fiecare elev precum si cu doua treceri cablu cu capac. In cazul in care se folosesc calculatoare cu unitati separate, biroul poate fi dotat cu doua suporturi metalice pentru unitati care se ataseaza de structura metalica.</w:t>
              <w:br/>
              <w:t>Culoare standard Fag, Mesteacan, Stejar Sonoma / Culoare decor Gri, Alb, Antracit, Rosu, Galben, Albastru, Verde / Culoare standard structura metalica : Gri 7040 / Culoare optionala structura metalica : Negru 9005, Antracit 7016, Alb 9016, Rosu 3002, Verde 6018, Albastru 5015. Protectii parchet si antiderapare. Dimensiune : 1500x600x760 mm</w:t>
              <w:br/>
              <w:t xml:space="preserve">Garantie 24 luni Pretul nu include cele doua suporturi metalice pentru unitate. In cazul in care se doresc, acestea se comand separat ! </w:t>
              <w:br/>
            </w:r>
            <w:r>
              <w:rPr>
                <w:b/>
                <w:bCs/>
                <w:color w:val="FF4000"/>
                <w:sz w:val="20"/>
                <w:szCs w:val="20"/>
              </w:rPr>
              <w:t>Produs in Romania !</w:t>
            </w:r>
          </w:p>
        </w:tc>
        <w:tc>
          <w:tcPr>
            <w:tcW w:w="712" w:type="dxa"/>
            <w:tcBorders>
              <w:left w:val="single" w:sz="4" w:space="0" w:color="000000"/>
              <w:bottom w:val="single" w:sz="4" w:space="0" w:color="000000"/>
              <w:right w:val="single" w:sz="4" w:space="0" w:color="000000"/>
            </w:tcBorders>
            <w:vAlign w:val="center"/>
          </w:tcPr>
          <w:p>
            <w:pPr>
              <w:pStyle w:val="TableContents"/>
              <w:widowControl w:val="false"/>
              <w:bidi w:val="0"/>
              <w:jc w:val="left"/>
              <w:rPr>
                <w:b/>
                <w:b/>
                <w:bCs/>
                <w:sz w:val="24"/>
                <w:szCs w:val="24"/>
              </w:rPr>
            </w:pPr>
            <w:r>
              <w:rPr>
                <w:b/>
                <w:bCs/>
                <w:sz w:val="24"/>
                <w:szCs w:val="24"/>
              </w:rPr>
            </w:r>
          </w:p>
          <w:p>
            <w:pPr>
              <w:pStyle w:val="TableContents"/>
              <w:widowControl w:val="false"/>
              <w:bidi w:val="0"/>
              <w:jc w:val="left"/>
              <w:rPr>
                <w:b/>
                <w:b/>
                <w:bCs/>
                <w:sz w:val="24"/>
                <w:szCs w:val="24"/>
              </w:rPr>
            </w:pPr>
            <w:r>
              <w:rPr>
                <w:b/>
                <w:bCs/>
                <w:sz w:val="24"/>
                <w:szCs w:val="24"/>
              </w:rPr>
              <w:t>635</w:t>
            </w:r>
          </w:p>
        </w:tc>
      </w:tr>
      <w:tr>
        <w:trPr/>
        <w:tc>
          <w:tcPr>
            <w:tcW w:w="1437" w:type="dxa"/>
            <w:tcBorders>
              <w:left w:val="single" w:sz="4" w:space="0" w:color="000000"/>
              <w:bottom w:val="single" w:sz="4" w:space="0" w:color="000000"/>
            </w:tcBorders>
            <w:vAlign w:val="center"/>
          </w:tcPr>
          <w:p>
            <w:pPr>
              <w:pStyle w:val="TableContents"/>
              <w:widowControl w:val="false"/>
              <w:bidi w:val="0"/>
              <w:jc w:val="left"/>
              <w:rPr>
                <w:sz w:val="20"/>
                <w:szCs w:val="20"/>
              </w:rPr>
            </w:pPr>
            <w:r>
              <w:rPr>
                <w:sz w:val="20"/>
                <w:szCs w:val="20"/>
              </w:rPr>
              <w:drawing>
                <wp:anchor behindDoc="0" distT="0" distB="0" distL="0" distR="0" simplePos="0" locked="0" layoutInCell="1" allowOverlap="1" relativeHeight="15">
                  <wp:simplePos x="0" y="0"/>
                  <wp:positionH relativeFrom="column">
                    <wp:posOffset>72390</wp:posOffset>
                  </wp:positionH>
                  <wp:positionV relativeFrom="paragraph">
                    <wp:posOffset>1028700</wp:posOffset>
                  </wp:positionV>
                  <wp:extent cx="615950" cy="615950"/>
                  <wp:effectExtent l="0" t="0" r="0" b="0"/>
                  <wp:wrapSquare wrapText="largest"/>
                  <wp:docPr id="3"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 descr=""/>
                          <pic:cNvPicPr>
                            <a:picLocks noChangeAspect="1" noChangeArrowheads="1"/>
                          </pic:cNvPicPr>
                        </pic:nvPicPr>
                        <pic:blipFill>
                          <a:blip r:embed="rId6"/>
                          <a:stretch>
                            <a:fillRect/>
                          </a:stretch>
                        </pic:blipFill>
                        <pic:spPr bwMode="auto">
                          <a:xfrm>
                            <a:off x="0" y="0"/>
                            <a:ext cx="615950" cy="615950"/>
                          </a:xfrm>
                          <a:prstGeom prst="rect">
                            <a:avLst/>
                          </a:prstGeom>
                        </pic:spPr>
                      </pic:pic>
                    </a:graphicData>
                  </a:graphic>
                </wp:anchor>
              </w:drawing>
              <w:drawing>
                <wp:anchor behindDoc="0" distT="0" distB="0" distL="0" distR="0" simplePos="0" locked="0" layoutInCell="1" allowOverlap="1" relativeHeight="16">
                  <wp:simplePos x="0" y="0"/>
                  <wp:positionH relativeFrom="column">
                    <wp:posOffset>41275</wp:posOffset>
                  </wp:positionH>
                  <wp:positionV relativeFrom="paragraph">
                    <wp:posOffset>196850</wp:posOffset>
                  </wp:positionV>
                  <wp:extent cx="730250" cy="730250"/>
                  <wp:effectExtent l="0" t="0" r="0" b="0"/>
                  <wp:wrapSquare wrapText="largest"/>
                  <wp:docPr id="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descr=""/>
                          <pic:cNvPicPr>
                            <a:picLocks noChangeAspect="1" noChangeArrowheads="1"/>
                          </pic:cNvPicPr>
                        </pic:nvPicPr>
                        <pic:blipFill>
                          <a:blip r:embed="rId7"/>
                          <a:stretch>
                            <a:fillRect/>
                          </a:stretch>
                        </pic:blipFill>
                        <pic:spPr bwMode="auto">
                          <a:xfrm>
                            <a:off x="0" y="0"/>
                            <a:ext cx="730250" cy="730250"/>
                          </a:xfrm>
                          <a:prstGeom prst="rect">
                            <a:avLst/>
                          </a:prstGeom>
                        </pic:spPr>
                      </pic:pic>
                    </a:graphicData>
                  </a:graphic>
                </wp:anchor>
              </w:drawing>
            </w:r>
          </w:p>
        </w:tc>
        <w:tc>
          <w:tcPr>
            <w:tcW w:w="4138" w:type="dxa"/>
            <w:tcBorders>
              <w:left w:val="single" w:sz="4" w:space="0" w:color="000000"/>
              <w:bottom w:val="single" w:sz="4" w:space="0" w:color="000000"/>
            </w:tcBorders>
            <w:vAlign w:val="center"/>
          </w:tcPr>
          <w:p>
            <w:pPr>
              <w:pStyle w:val="TableContents"/>
              <w:widowControl w:val="false"/>
              <w:bidi w:val="0"/>
              <w:jc w:val="left"/>
              <w:rPr>
                <w:rFonts w:ascii="Arial" w:hAnsi="Arial"/>
              </w:rPr>
            </w:pPr>
            <w:hyperlink r:id="rId8">
              <w:r>
                <w:rPr>
                  <w:rStyle w:val="InternetLink"/>
                  <w:rFonts w:ascii="Arial" w:hAnsi="Arial"/>
                  <w:sz w:val="20"/>
                  <w:szCs w:val="20"/>
                </w:rPr>
                <w:t>SUPORT METALIC UNITATE</w:t>
              </w:r>
            </w:hyperlink>
          </w:p>
        </w:tc>
        <w:tc>
          <w:tcPr>
            <w:tcW w:w="1337" w:type="dxa"/>
            <w:tcBorders>
              <w:left w:val="single" w:sz="4" w:space="0" w:color="000000"/>
              <w:bottom w:val="single" w:sz="4" w:space="0" w:color="000000"/>
            </w:tcBorders>
            <w:vAlign w:val="center"/>
          </w:tcPr>
          <w:p>
            <w:pPr>
              <w:pStyle w:val="Normal"/>
              <w:widowControl w:val="false"/>
              <w:bidi w:val="0"/>
              <w:jc w:val="center"/>
              <w:rPr/>
            </w:pPr>
            <w:r>
              <w:rPr>
                <w:rFonts w:ascii="Arial" w:hAnsi="Arial"/>
                <w:b w:val="false"/>
                <w:i w:val="false"/>
                <w:strike w:val="false"/>
                <w:dstrike w:val="false"/>
                <w:outline w:val="false"/>
                <w:shadow w:val="false"/>
                <w:sz w:val="20"/>
                <w:szCs w:val="20"/>
                <w:u w:val="none"/>
                <w:em w:val="none"/>
              </w:rPr>
              <w:t>DSM 3.9</w:t>
            </w:r>
          </w:p>
          <w:p>
            <w:pPr>
              <w:pStyle w:val="Normal"/>
              <w:widowControl w:val="false"/>
              <w:bidi w:val="0"/>
              <w:jc w:val="center"/>
              <w:rPr>
                <w:sz w:val="20"/>
                <w:szCs w:val="20"/>
              </w:rPr>
            </w:pPr>
            <w:r>
              <w:rPr>
                <w:sz w:val="20"/>
                <w:szCs w:val="20"/>
              </w:rPr>
            </w:r>
          </w:p>
        </w:tc>
        <w:tc>
          <w:tcPr>
            <w:tcW w:w="7851" w:type="dxa"/>
            <w:tcBorders>
              <w:left w:val="single" w:sz="4" w:space="0" w:color="000000"/>
              <w:bottom w:val="single" w:sz="4" w:space="0" w:color="000000"/>
            </w:tcBorders>
            <w:vAlign w:val="center"/>
          </w:tcPr>
          <w:p>
            <w:pPr>
              <w:pStyle w:val="TableContents"/>
              <w:widowControl w:val="false"/>
              <w:bidi w:val="0"/>
              <w:jc w:val="left"/>
              <w:rPr>
                <w:sz w:val="20"/>
                <w:szCs w:val="20"/>
              </w:rPr>
            </w:pPr>
            <w:r>
              <w:rPr>
                <w:sz w:val="20"/>
                <w:szCs w:val="20"/>
              </w:rPr>
              <w:t>Suport metalic pentru unitate calculator. Se foloseste impreuna cu produsele DSM 3.3 si DSM 3.4.</w:t>
              <w:br/>
              <w:t>Suportul este confectionat din tabla de otel de 2 mm grosime, prelucrata cu tehnologie laser si vopsita in camp electrostatic. Datorita geometriei speciale, poate fi atasata, in functie de preferinte, fie in dreapta fie in stanga utilizatorului. Atasarea de structura metalica a biroului este simpla, prin doua suruburi metrice cu piulita. Marginile suportului sunt evazate pentru a nu lasa unitatea sa se rastoarne. Culoare baza structura metalica : Gri 7040 / Culoare decor structura metalica : Negru 9005, Antracit 7016, Alb 9016, Rosu 3002, Verde 6018, Albastru 5015</w:t>
              <w:br/>
              <w:t xml:space="preserve">Dimensiuni : 200x430x96 mm . Garantie 24 luni. </w:t>
              <w:br/>
            </w:r>
            <w:r>
              <w:rPr>
                <w:b/>
                <w:bCs/>
                <w:color w:val="FF4000"/>
                <w:sz w:val="20"/>
                <w:szCs w:val="20"/>
              </w:rPr>
              <w:t>Produs in Romania!</w:t>
            </w:r>
          </w:p>
        </w:tc>
        <w:tc>
          <w:tcPr>
            <w:tcW w:w="712" w:type="dxa"/>
            <w:tcBorders>
              <w:left w:val="single" w:sz="4" w:space="0" w:color="000000"/>
              <w:bottom w:val="single" w:sz="4" w:space="0" w:color="000000"/>
              <w:right w:val="single" w:sz="4" w:space="0" w:color="000000"/>
            </w:tcBorders>
            <w:vAlign w:val="center"/>
          </w:tcPr>
          <w:p>
            <w:pPr>
              <w:pStyle w:val="TableContents"/>
              <w:widowControl w:val="false"/>
              <w:bidi w:val="0"/>
              <w:jc w:val="left"/>
              <w:rPr>
                <w:b/>
                <w:b/>
                <w:bCs/>
                <w:sz w:val="24"/>
                <w:szCs w:val="24"/>
              </w:rPr>
            </w:pPr>
            <w:r>
              <w:rPr>
                <w:b/>
                <w:bCs/>
                <w:sz w:val="24"/>
                <w:szCs w:val="24"/>
              </w:rPr>
              <w:t>75</w:t>
            </w:r>
          </w:p>
        </w:tc>
      </w:tr>
      <w:tr>
        <w:trPr/>
        <w:tc>
          <w:tcPr>
            <w:tcW w:w="1437" w:type="dxa"/>
            <w:tcBorders>
              <w:left w:val="single" w:sz="4" w:space="0" w:color="000000"/>
              <w:bottom w:val="single" w:sz="4" w:space="0" w:color="000000"/>
            </w:tcBorders>
            <w:vAlign w:val="center"/>
          </w:tcPr>
          <w:p>
            <w:pPr>
              <w:pStyle w:val="TableContents"/>
              <w:widowControl w:val="false"/>
              <w:bidi w:val="0"/>
              <w:jc w:val="left"/>
              <w:rPr>
                <w:sz w:val="20"/>
                <w:szCs w:val="20"/>
              </w:rPr>
            </w:pPr>
            <w:r>
              <w:rPr>
                <w:sz w:val="20"/>
                <w:szCs w:val="20"/>
              </w:rPr>
              <w:drawing>
                <wp:anchor behindDoc="0" distT="0" distB="0" distL="0" distR="0" simplePos="0" locked="0" layoutInCell="1" allowOverlap="1" relativeHeight="18">
                  <wp:simplePos x="0" y="0"/>
                  <wp:positionH relativeFrom="column">
                    <wp:posOffset>86995</wp:posOffset>
                  </wp:positionH>
                  <wp:positionV relativeFrom="paragraph">
                    <wp:posOffset>277495</wp:posOffset>
                  </wp:positionV>
                  <wp:extent cx="708025" cy="708025"/>
                  <wp:effectExtent l="0" t="0" r="0" b="0"/>
                  <wp:wrapSquare wrapText="largest"/>
                  <wp:docPr id="5"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 descr=""/>
                          <pic:cNvPicPr>
                            <a:picLocks noChangeAspect="1" noChangeArrowheads="1"/>
                          </pic:cNvPicPr>
                        </pic:nvPicPr>
                        <pic:blipFill>
                          <a:blip r:embed="rId9"/>
                          <a:stretch>
                            <a:fillRect/>
                          </a:stretch>
                        </pic:blipFill>
                        <pic:spPr bwMode="auto">
                          <a:xfrm>
                            <a:off x="0" y="0"/>
                            <a:ext cx="708025" cy="708025"/>
                          </a:xfrm>
                          <a:prstGeom prst="rect">
                            <a:avLst/>
                          </a:prstGeom>
                        </pic:spPr>
                      </pic:pic>
                    </a:graphicData>
                  </a:graphic>
                </wp:anchor>
              </w:drawing>
            </w:r>
          </w:p>
        </w:tc>
        <w:tc>
          <w:tcPr>
            <w:tcW w:w="4138" w:type="dxa"/>
            <w:tcBorders>
              <w:left w:val="single" w:sz="4" w:space="0" w:color="000000"/>
              <w:bottom w:val="single" w:sz="4" w:space="0" w:color="000000"/>
            </w:tcBorders>
            <w:vAlign w:val="center"/>
          </w:tcPr>
          <w:p>
            <w:pPr>
              <w:pStyle w:val="TableContents"/>
              <w:widowControl w:val="false"/>
              <w:bidi w:val="0"/>
              <w:jc w:val="left"/>
              <w:rPr>
                <w:rFonts w:ascii="Arial" w:hAnsi="Arial"/>
              </w:rPr>
            </w:pPr>
            <w:hyperlink r:id="rId10">
              <w:r>
                <w:rPr>
                  <w:rStyle w:val="InternetLink"/>
                  <w:rFonts w:ascii="Arial" w:hAnsi="Arial"/>
                  <w:sz w:val="20"/>
                  <w:szCs w:val="20"/>
                </w:rPr>
                <w:t xml:space="preserve">CATEDRA LABORATOR INFORMATICA - </w:t>
                <w:br/>
                <w:t>STRUCTURA METALICA</w:t>
              </w:r>
            </w:hyperlink>
          </w:p>
        </w:tc>
        <w:tc>
          <w:tcPr>
            <w:tcW w:w="1337" w:type="dxa"/>
            <w:tcBorders>
              <w:left w:val="single" w:sz="4" w:space="0" w:color="000000"/>
              <w:bottom w:val="single" w:sz="4" w:space="0" w:color="000000"/>
            </w:tcBorders>
            <w:vAlign w:val="center"/>
          </w:tcPr>
          <w:p>
            <w:pPr>
              <w:pStyle w:val="Normal"/>
              <w:widowControl w:val="false"/>
              <w:bidi w:val="0"/>
              <w:jc w:val="center"/>
              <w:rPr/>
            </w:pPr>
            <w:r>
              <w:rPr>
                <w:rFonts w:ascii="Arial" w:hAnsi="Arial"/>
                <w:b w:val="false"/>
                <w:i w:val="false"/>
                <w:strike w:val="false"/>
                <w:dstrike w:val="false"/>
                <w:outline w:val="false"/>
                <w:shadow w:val="false"/>
                <w:sz w:val="20"/>
                <w:szCs w:val="20"/>
                <w:u w:val="none"/>
                <w:em w:val="none"/>
              </w:rPr>
              <w:t>DSM 3.8</w:t>
            </w:r>
          </w:p>
          <w:p>
            <w:pPr>
              <w:pStyle w:val="Normal"/>
              <w:widowControl w:val="false"/>
              <w:bidi w:val="0"/>
              <w:jc w:val="center"/>
              <w:rPr>
                <w:sz w:val="20"/>
                <w:szCs w:val="20"/>
              </w:rPr>
            </w:pPr>
            <w:r>
              <w:rPr>
                <w:sz w:val="20"/>
                <w:szCs w:val="20"/>
              </w:rPr>
            </w:r>
          </w:p>
        </w:tc>
        <w:tc>
          <w:tcPr>
            <w:tcW w:w="7851" w:type="dxa"/>
            <w:tcBorders>
              <w:left w:val="single" w:sz="4" w:space="0" w:color="000000"/>
              <w:bottom w:val="single" w:sz="4" w:space="0" w:color="000000"/>
            </w:tcBorders>
            <w:vAlign w:val="center"/>
          </w:tcPr>
          <w:p>
            <w:pPr>
              <w:pStyle w:val="TableContents"/>
              <w:widowControl w:val="false"/>
              <w:bidi w:val="0"/>
              <w:jc w:val="left"/>
              <w:rPr>
                <w:sz w:val="20"/>
                <w:szCs w:val="20"/>
              </w:rPr>
            </w:pPr>
            <w:r>
              <w:rPr>
                <w:sz w:val="20"/>
                <w:szCs w:val="20"/>
              </w:rPr>
              <w:t>Dimensiuni: 1300x690x760</w:t>
              <w:br/>
              <w:t>Mobilier laboratoare informatica. Mese calculator cu structura metalica</w:t>
              <w:br/>
              <w:t>Culori baza PAL: Fag, Stejar Sonoma, Mesteacan / Culori decor PAL melaminat: Gri, Alb, Antracit, Rosu, Galben, Albastru, Verde / Culoare standard structura metalica : Gri 7040</w:t>
              <w:br/>
              <w:t>Culoare optionala structura metalica : Negru 9005, Antracit 7016, Alb 9016, Rosu 3002, Verde 6018, Albastru 5015</w:t>
              <w:br/>
              <w:t>Material structura metalica 40x20x1,5 mm, sudata si pal melaminat 18mm, margini bordurate ABS 0,4/2 mm . Tastatura culisanta cu extragere totala. Blat cu trecere cabluri.</w:t>
              <w:br/>
              <w:t xml:space="preserve">Protectii parchet si antiderapare. Garantie 24 luni. </w:t>
              <w:br/>
            </w:r>
            <w:r>
              <w:rPr>
                <w:b/>
                <w:bCs/>
                <w:color w:val="FF4000"/>
                <w:sz w:val="20"/>
                <w:szCs w:val="20"/>
              </w:rPr>
              <w:t>Produs in Romania!</w:t>
            </w:r>
          </w:p>
        </w:tc>
        <w:tc>
          <w:tcPr>
            <w:tcW w:w="712" w:type="dxa"/>
            <w:tcBorders>
              <w:left w:val="single" w:sz="4" w:space="0" w:color="000000"/>
              <w:bottom w:val="single" w:sz="4" w:space="0" w:color="000000"/>
              <w:right w:val="single" w:sz="4" w:space="0" w:color="000000"/>
            </w:tcBorders>
            <w:vAlign w:val="center"/>
          </w:tcPr>
          <w:p>
            <w:pPr>
              <w:pStyle w:val="TableContents"/>
              <w:widowControl w:val="false"/>
              <w:bidi w:val="0"/>
              <w:jc w:val="left"/>
              <w:rPr>
                <w:b/>
                <w:b/>
                <w:bCs/>
                <w:sz w:val="24"/>
                <w:szCs w:val="24"/>
              </w:rPr>
            </w:pPr>
            <w:r>
              <w:rPr>
                <w:b/>
                <w:bCs/>
                <w:sz w:val="24"/>
                <w:szCs w:val="24"/>
              </w:rPr>
              <w:t>1209</w:t>
            </w:r>
          </w:p>
        </w:tc>
      </w:tr>
      <w:tr>
        <w:trPr/>
        <w:tc>
          <w:tcPr>
            <w:tcW w:w="1437" w:type="dxa"/>
            <w:tcBorders>
              <w:left w:val="single" w:sz="4" w:space="0" w:color="000000"/>
              <w:bottom w:val="single" w:sz="4" w:space="0" w:color="000000"/>
            </w:tcBorders>
            <w:vAlign w:val="center"/>
          </w:tcPr>
          <w:p>
            <w:pPr>
              <w:pStyle w:val="TableContents"/>
              <w:widowControl w:val="false"/>
              <w:bidi w:val="0"/>
              <w:jc w:val="left"/>
              <w:rPr>
                <w:sz w:val="20"/>
                <w:szCs w:val="20"/>
              </w:rPr>
            </w:pPr>
            <w:r>
              <w:rPr>
                <w:sz w:val="20"/>
                <w:szCs w:val="20"/>
              </w:rPr>
              <w:drawing>
                <wp:anchor behindDoc="0" distT="0" distB="0" distL="0" distR="0" simplePos="0" locked="0" layoutInCell="1" allowOverlap="1" relativeHeight="17">
                  <wp:simplePos x="0" y="0"/>
                  <wp:positionH relativeFrom="column">
                    <wp:posOffset>2540</wp:posOffset>
                  </wp:positionH>
                  <wp:positionV relativeFrom="paragraph">
                    <wp:posOffset>64135</wp:posOffset>
                  </wp:positionV>
                  <wp:extent cx="760730" cy="760730"/>
                  <wp:effectExtent l="0" t="0" r="0" b="0"/>
                  <wp:wrapSquare wrapText="largest"/>
                  <wp:docPr id="6"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 descr=""/>
                          <pic:cNvPicPr>
                            <a:picLocks noChangeAspect="1" noChangeArrowheads="1"/>
                          </pic:cNvPicPr>
                        </pic:nvPicPr>
                        <pic:blipFill>
                          <a:blip r:embed="rId11"/>
                          <a:stretch>
                            <a:fillRect/>
                          </a:stretch>
                        </pic:blipFill>
                        <pic:spPr bwMode="auto">
                          <a:xfrm>
                            <a:off x="0" y="0"/>
                            <a:ext cx="760730" cy="760730"/>
                          </a:xfrm>
                          <a:prstGeom prst="rect">
                            <a:avLst/>
                          </a:prstGeom>
                        </pic:spPr>
                      </pic:pic>
                    </a:graphicData>
                  </a:graphic>
                </wp:anchor>
              </w:drawing>
            </w:r>
          </w:p>
        </w:tc>
        <w:tc>
          <w:tcPr>
            <w:tcW w:w="4138" w:type="dxa"/>
            <w:tcBorders>
              <w:left w:val="single" w:sz="4" w:space="0" w:color="000000"/>
              <w:bottom w:val="single" w:sz="4" w:space="0" w:color="000000"/>
            </w:tcBorders>
            <w:vAlign w:val="center"/>
          </w:tcPr>
          <w:p>
            <w:pPr>
              <w:pStyle w:val="TableContents"/>
              <w:widowControl w:val="false"/>
              <w:bidi w:val="0"/>
              <w:jc w:val="left"/>
              <w:rPr>
                <w:rFonts w:ascii="Arial" w:hAnsi="Arial"/>
              </w:rPr>
            </w:pPr>
            <w:hyperlink r:id="rId12">
              <w:r>
                <w:rPr>
                  <w:rStyle w:val="InternetLink"/>
                  <w:rFonts w:ascii="Arial" w:hAnsi="Arial"/>
                  <w:sz w:val="20"/>
                  <w:szCs w:val="20"/>
                </w:rPr>
                <w:t>DULAP DEPOZITARE SI INCARCARE LAPTOPURI</w:t>
              </w:r>
            </w:hyperlink>
          </w:p>
        </w:tc>
        <w:tc>
          <w:tcPr>
            <w:tcW w:w="1337" w:type="dxa"/>
            <w:tcBorders>
              <w:left w:val="single" w:sz="4" w:space="0" w:color="000000"/>
              <w:bottom w:val="single" w:sz="4" w:space="0" w:color="000000"/>
            </w:tcBorders>
            <w:vAlign w:val="center"/>
          </w:tcPr>
          <w:p>
            <w:pPr>
              <w:pStyle w:val="Normal"/>
              <w:widowControl w:val="false"/>
              <w:bidi w:val="0"/>
              <w:jc w:val="center"/>
              <w:rPr/>
            </w:pPr>
            <w:r>
              <w:rPr>
                <w:rFonts w:ascii="Arial" w:hAnsi="Arial"/>
                <w:b w:val="false"/>
                <w:i w:val="false"/>
                <w:strike w:val="false"/>
                <w:dstrike w:val="false"/>
                <w:outline w:val="false"/>
                <w:shadow w:val="false"/>
                <w:sz w:val="20"/>
                <w:szCs w:val="20"/>
                <w:u w:val="none"/>
                <w:em w:val="none"/>
              </w:rPr>
              <w:t>DSM 3.10</w:t>
            </w:r>
          </w:p>
          <w:p>
            <w:pPr>
              <w:pStyle w:val="Normal"/>
              <w:widowControl w:val="false"/>
              <w:bidi w:val="0"/>
              <w:jc w:val="center"/>
              <w:rPr>
                <w:sz w:val="20"/>
                <w:szCs w:val="20"/>
              </w:rPr>
            </w:pPr>
            <w:r>
              <w:rPr>
                <w:sz w:val="20"/>
                <w:szCs w:val="20"/>
              </w:rPr>
            </w:r>
          </w:p>
        </w:tc>
        <w:tc>
          <w:tcPr>
            <w:tcW w:w="7851" w:type="dxa"/>
            <w:tcBorders>
              <w:left w:val="single" w:sz="4" w:space="0" w:color="000000"/>
              <w:bottom w:val="single" w:sz="4" w:space="0" w:color="000000"/>
            </w:tcBorders>
            <w:vAlign w:val="center"/>
          </w:tcPr>
          <w:p>
            <w:pPr>
              <w:pStyle w:val="TableContents"/>
              <w:widowControl w:val="false"/>
              <w:bidi w:val="0"/>
              <w:jc w:val="left"/>
              <w:rPr>
                <w:sz w:val="20"/>
                <w:szCs w:val="20"/>
              </w:rPr>
            </w:pPr>
            <w:r>
              <w:rPr>
                <w:sz w:val="20"/>
                <w:szCs w:val="20"/>
              </w:rPr>
              <w:t>Dimensiuni : 700x450x1400 mm</w:t>
              <w:br/>
              <w:t xml:space="preserve">Pal melaminat 18 mm, cant ABS 0,4-2 mm, prevazut cu spatii pentru incarcare simultana si depozitare 10 laptopuri, 2 unitati de incarcare cu cate 5 prize, spate cu grila de Aluminiu pentru aerisire in timpul incarcarii, usi cu yala si rotile silicon dur cu diametrul de 75 mm pentru deplasare facile. Culoare baza : fag, stejar sonoma, mesteacan. Garantie 24 luni. </w:t>
              <w:br/>
            </w:r>
            <w:r>
              <w:rPr>
                <w:b/>
                <w:bCs/>
                <w:color w:val="FF4000"/>
                <w:sz w:val="20"/>
                <w:szCs w:val="20"/>
              </w:rPr>
              <w:t>Produs in Romania!</w:t>
            </w:r>
          </w:p>
        </w:tc>
        <w:tc>
          <w:tcPr>
            <w:tcW w:w="712" w:type="dxa"/>
            <w:tcBorders>
              <w:left w:val="single" w:sz="4" w:space="0" w:color="000000"/>
              <w:bottom w:val="single" w:sz="4" w:space="0" w:color="000000"/>
              <w:right w:val="single" w:sz="4" w:space="0" w:color="000000"/>
            </w:tcBorders>
            <w:vAlign w:val="center"/>
          </w:tcPr>
          <w:p>
            <w:pPr>
              <w:pStyle w:val="TableContents"/>
              <w:widowControl w:val="false"/>
              <w:bidi w:val="0"/>
              <w:jc w:val="left"/>
              <w:rPr>
                <w:b/>
                <w:b/>
                <w:bCs/>
                <w:sz w:val="24"/>
                <w:szCs w:val="24"/>
              </w:rPr>
            </w:pPr>
            <w:r>
              <w:rPr>
                <w:b/>
                <w:bCs/>
                <w:sz w:val="24"/>
                <w:szCs w:val="24"/>
              </w:rPr>
              <w:t>1589</w:t>
            </w:r>
          </w:p>
        </w:tc>
      </w:tr>
      <w:tr>
        <w:trPr/>
        <w:tc>
          <w:tcPr>
            <w:tcW w:w="1437" w:type="dxa"/>
            <w:tcBorders>
              <w:left w:val="single" w:sz="4" w:space="0" w:color="000000"/>
              <w:bottom w:val="single" w:sz="4" w:space="0" w:color="000000"/>
            </w:tcBorders>
            <w:vAlign w:val="center"/>
          </w:tcPr>
          <w:p>
            <w:pPr>
              <w:pStyle w:val="TableContents"/>
              <w:widowControl w:val="false"/>
              <w:bidi w:val="0"/>
              <w:jc w:val="left"/>
              <w:rPr>
                <w:sz w:val="20"/>
                <w:szCs w:val="20"/>
              </w:rPr>
            </w:pPr>
            <w:r>
              <w:rPr>
                <w:sz w:val="20"/>
                <w:szCs w:val="20"/>
              </w:rPr>
              <w:drawing>
                <wp:anchor behindDoc="0" distT="0" distB="0" distL="0" distR="0" simplePos="0" locked="0" layoutInCell="1" allowOverlap="1" relativeHeight="14">
                  <wp:simplePos x="0" y="0"/>
                  <wp:positionH relativeFrom="column">
                    <wp:posOffset>0</wp:posOffset>
                  </wp:positionH>
                  <wp:positionV relativeFrom="paragraph">
                    <wp:posOffset>74295</wp:posOffset>
                  </wp:positionV>
                  <wp:extent cx="771525" cy="771525"/>
                  <wp:effectExtent l="0" t="0" r="0" b="0"/>
                  <wp:wrapSquare wrapText="largest"/>
                  <wp:docPr id="7"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 descr=""/>
                          <pic:cNvPicPr>
                            <a:picLocks noChangeAspect="1" noChangeArrowheads="1"/>
                          </pic:cNvPicPr>
                        </pic:nvPicPr>
                        <pic:blipFill>
                          <a:blip r:embed="rId13"/>
                          <a:stretch>
                            <a:fillRect/>
                          </a:stretch>
                        </pic:blipFill>
                        <pic:spPr bwMode="auto">
                          <a:xfrm>
                            <a:off x="0" y="0"/>
                            <a:ext cx="771525" cy="771525"/>
                          </a:xfrm>
                          <a:prstGeom prst="rect">
                            <a:avLst/>
                          </a:prstGeom>
                        </pic:spPr>
                      </pic:pic>
                    </a:graphicData>
                  </a:graphic>
                </wp:anchor>
              </w:drawing>
            </w:r>
          </w:p>
        </w:tc>
        <w:tc>
          <w:tcPr>
            <w:tcW w:w="4138" w:type="dxa"/>
            <w:tcBorders>
              <w:left w:val="single" w:sz="4" w:space="0" w:color="000000"/>
              <w:bottom w:val="single" w:sz="4" w:space="0" w:color="000000"/>
            </w:tcBorders>
            <w:vAlign w:val="center"/>
          </w:tcPr>
          <w:p>
            <w:pPr>
              <w:pStyle w:val="TableContents"/>
              <w:widowControl w:val="false"/>
              <w:bidi w:val="0"/>
              <w:jc w:val="left"/>
              <w:rPr>
                <w:rFonts w:ascii="Arial" w:hAnsi="Arial"/>
              </w:rPr>
            </w:pPr>
            <w:hyperlink r:id="rId14">
              <w:r>
                <w:rPr>
                  <w:rStyle w:val="InternetLink"/>
                  <w:rFonts w:ascii="Arial" w:hAnsi="Arial"/>
                  <w:sz w:val="20"/>
                  <w:szCs w:val="20"/>
                </w:rPr>
                <w:t>DULAP MATERIAL DIDACTIC, INALT CU USI</w:t>
              </w:r>
            </w:hyperlink>
          </w:p>
        </w:tc>
        <w:tc>
          <w:tcPr>
            <w:tcW w:w="1337" w:type="dxa"/>
            <w:tcBorders>
              <w:left w:val="single" w:sz="4" w:space="0" w:color="000000"/>
              <w:bottom w:val="single" w:sz="4" w:space="0" w:color="000000"/>
            </w:tcBorders>
            <w:vAlign w:val="center"/>
          </w:tcPr>
          <w:p>
            <w:pPr>
              <w:pStyle w:val="Normal"/>
              <w:widowControl w:val="false"/>
              <w:bidi w:val="0"/>
              <w:jc w:val="center"/>
              <w:rPr/>
            </w:pPr>
            <w:r>
              <w:rPr>
                <w:rFonts w:ascii="Arial" w:hAnsi="Arial"/>
                <w:b w:val="false"/>
                <w:i w:val="false"/>
                <w:strike w:val="false"/>
                <w:dstrike w:val="false"/>
                <w:outline w:val="false"/>
                <w:shadow w:val="false"/>
                <w:sz w:val="20"/>
                <w:szCs w:val="20"/>
                <w:u w:val="none"/>
                <w:em w:val="none"/>
              </w:rPr>
              <w:t>DSM 1.29</w:t>
            </w:r>
          </w:p>
          <w:p>
            <w:pPr>
              <w:pStyle w:val="Normal"/>
              <w:widowControl w:val="false"/>
              <w:bidi w:val="0"/>
              <w:jc w:val="center"/>
              <w:rPr>
                <w:sz w:val="20"/>
                <w:szCs w:val="20"/>
              </w:rPr>
            </w:pPr>
            <w:r>
              <w:rPr>
                <w:sz w:val="20"/>
                <w:szCs w:val="20"/>
              </w:rPr>
            </w:r>
          </w:p>
        </w:tc>
        <w:tc>
          <w:tcPr>
            <w:tcW w:w="7851" w:type="dxa"/>
            <w:tcBorders>
              <w:left w:val="single" w:sz="4" w:space="0" w:color="000000"/>
              <w:bottom w:val="single" w:sz="4" w:space="0" w:color="000000"/>
            </w:tcBorders>
            <w:vAlign w:val="center"/>
          </w:tcPr>
          <w:p>
            <w:pPr>
              <w:pStyle w:val="TableContents"/>
              <w:widowControl w:val="false"/>
              <w:bidi w:val="0"/>
              <w:jc w:val="left"/>
              <w:rPr>
                <w:sz w:val="20"/>
                <w:szCs w:val="20"/>
              </w:rPr>
            </w:pPr>
            <w:r>
              <w:rPr>
                <w:sz w:val="20"/>
                <w:szCs w:val="20"/>
              </w:rPr>
              <w:t>Dimensiuni: 800x400x1880</w:t>
              <w:br/>
              <w:t>Dulapuri pentru materiale didactice din salile de clasa.Material pal melaminat 18mm.Finisaj cant ABS integral, 4 polite detasabile</w:t>
              <w:br/>
              <w:t>Usi cu yala cu 2 chei. Dulapul esrte prevazut cu 4 picioare din PVC, reglabile pentru evitarea denivelarilor la sol.</w:t>
              <w:br/>
              <w:t>Culoare standard pal melaminat : Fag Natur, Stejar Sonoma, Mesteacan</w:t>
              <w:br/>
              <w:t>Alte culori pal melaminat - la comanda ( pret la cerere)</w:t>
              <w:br/>
              <w:t xml:space="preserve">Garantie 24 luni. </w:t>
              <w:br/>
            </w:r>
            <w:r>
              <w:rPr>
                <w:b/>
                <w:bCs/>
                <w:sz w:val="20"/>
                <w:szCs w:val="20"/>
              </w:rPr>
              <w:t>AVANTAJ</w:t>
            </w:r>
            <w:r>
              <w:rPr>
                <w:sz w:val="20"/>
                <w:szCs w:val="20"/>
              </w:rPr>
              <w:t xml:space="preserve"> - Se livreaza gata montat</w:t>
              <w:br/>
            </w:r>
            <w:r>
              <w:rPr>
                <w:b/>
                <w:bCs/>
                <w:color w:val="FF4000"/>
                <w:sz w:val="20"/>
                <w:szCs w:val="20"/>
              </w:rPr>
              <w:t>Produs in Romania !</w:t>
            </w:r>
          </w:p>
        </w:tc>
        <w:tc>
          <w:tcPr>
            <w:tcW w:w="712" w:type="dxa"/>
            <w:tcBorders>
              <w:left w:val="single" w:sz="4" w:space="0" w:color="000000"/>
              <w:bottom w:val="single" w:sz="4" w:space="0" w:color="000000"/>
              <w:right w:val="single" w:sz="4" w:space="0" w:color="000000"/>
            </w:tcBorders>
            <w:vAlign w:val="center"/>
          </w:tcPr>
          <w:p>
            <w:pPr>
              <w:pStyle w:val="TableContents"/>
              <w:widowControl w:val="false"/>
              <w:bidi w:val="0"/>
              <w:jc w:val="left"/>
              <w:rPr>
                <w:b/>
                <w:b/>
                <w:bCs/>
                <w:sz w:val="24"/>
                <w:szCs w:val="24"/>
              </w:rPr>
            </w:pPr>
            <w:r>
              <w:rPr>
                <w:b/>
                <w:bCs/>
                <w:sz w:val="24"/>
                <w:szCs w:val="24"/>
              </w:rPr>
              <w:t>947</w:t>
            </w:r>
          </w:p>
        </w:tc>
      </w:tr>
      <w:tr>
        <w:trPr/>
        <w:tc>
          <w:tcPr>
            <w:tcW w:w="1437" w:type="dxa"/>
            <w:tcBorders>
              <w:left w:val="single" w:sz="4" w:space="0" w:color="000000"/>
              <w:bottom w:val="single" w:sz="4" w:space="0" w:color="000000"/>
            </w:tcBorders>
            <w:vAlign w:val="center"/>
          </w:tcPr>
          <w:p>
            <w:pPr>
              <w:pStyle w:val="TableContents"/>
              <w:widowControl w:val="false"/>
              <w:bidi w:val="0"/>
              <w:jc w:val="left"/>
              <w:rPr>
                <w:sz w:val="20"/>
                <w:szCs w:val="20"/>
              </w:rPr>
            </w:pPr>
            <w:r>
              <w:rPr>
                <w:sz w:val="20"/>
                <w:szCs w:val="20"/>
              </w:rPr>
              <w:drawing>
                <wp:anchor behindDoc="0" distT="0" distB="0" distL="0" distR="0" simplePos="0" locked="0" layoutInCell="1" allowOverlap="1" relativeHeight="12">
                  <wp:simplePos x="0" y="0"/>
                  <wp:positionH relativeFrom="column">
                    <wp:posOffset>45720</wp:posOffset>
                  </wp:positionH>
                  <wp:positionV relativeFrom="paragraph">
                    <wp:posOffset>134620</wp:posOffset>
                  </wp:positionV>
                  <wp:extent cx="757555" cy="757555"/>
                  <wp:effectExtent l="0" t="0" r="0" b="0"/>
                  <wp:wrapSquare wrapText="largest"/>
                  <wp:docPr id="8"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 descr=""/>
                          <pic:cNvPicPr>
                            <a:picLocks noChangeAspect="1" noChangeArrowheads="1"/>
                          </pic:cNvPicPr>
                        </pic:nvPicPr>
                        <pic:blipFill>
                          <a:blip r:embed="rId15"/>
                          <a:stretch>
                            <a:fillRect/>
                          </a:stretch>
                        </pic:blipFill>
                        <pic:spPr bwMode="auto">
                          <a:xfrm>
                            <a:off x="0" y="0"/>
                            <a:ext cx="757555" cy="757555"/>
                          </a:xfrm>
                          <a:prstGeom prst="rect">
                            <a:avLst/>
                          </a:prstGeom>
                        </pic:spPr>
                      </pic:pic>
                    </a:graphicData>
                  </a:graphic>
                </wp:anchor>
              </w:drawing>
            </w:r>
          </w:p>
        </w:tc>
        <w:tc>
          <w:tcPr>
            <w:tcW w:w="4138" w:type="dxa"/>
            <w:tcBorders>
              <w:left w:val="single" w:sz="4" w:space="0" w:color="000000"/>
              <w:bottom w:val="single" w:sz="4" w:space="0" w:color="000000"/>
            </w:tcBorders>
            <w:vAlign w:val="center"/>
          </w:tcPr>
          <w:p>
            <w:pPr>
              <w:pStyle w:val="TableContents"/>
              <w:widowControl w:val="false"/>
              <w:bidi w:val="0"/>
              <w:jc w:val="left"/>
              <w:rPr>
                <w:rFonts w:ascii="Arial" w:hAnsi="Arial"/>
              </w:rPr>
            </w:pPr>
            <w:hyperlink r:id="rId16">
              <w:r>
                <w:rPr>
                  <w:rStyle w:val="InternetLink"/>
                  <w:rFonts w:ascii="Arial" w:hAnsi="Arial"/>
                  <w:sz w:val="20"/>
                  <w:szCs w:val="20"/>
                </w:rPr>
                <w:t>SCAUN SCOLAR ROBUSTA TAPITAT, T6</w:t>
              </w:r>
            </w:hyperlink>
          </w:p>
        </w:tc>
        <w:tc>
          <w:tcPr>
            <w:tcW w:w="1337" w:type="dxa"/>
            <w:tcBorders>
              <w:left w:val="single" w:sz="4" w:space="0" w:color="000000"/>
              <w:bottom w:val="single" w:sz="4" w:space="0" w:color="000000"/>
            </w:tcBorders>
            <w:vAlign w:val="center"/>
          </w:tcPr>
          <w:p>
            <w:pPr>
              <w:pStyle w:val="Normal"/>
              <w:widowControl w:val="false"/>
              <w:bidi w:val="0"/>
              <w:jc w:val="center"/>
              <w:rPr/>
            </w:pPr>
            <w:r>
              <w:rPr>
                <w:rFonts w:ascii="Arial" w:hAnsi="Arial"/>
                <w:b w:val="false"/>
                <w:i w:val="false"/>
                <w:strike w:val="false"/>
                <w:dstrike w:val="false"/>
                <w:outline w:val="false"/>
                <w:shadow w:val="false"/>
                <w:sz w:val="20"/>
                <w:szCs w:val="20"/>
                <w:u w:val="none"/>
                <w:em w:val="none"/>
              </w:rPr>
              <w:t>DSM 10.20.1.T6</w:t>
            </w:r>
          </w:p>
          <w:p>
            <w:pPr>
              <w:pStyle w:val="Normal"/>
              <w:widowControl w:val="false"/>
              <w:bidi w:val="0"/>
              <w:jc w:val="center"/>
              <w:rPr>
                <w:sz w:val="20"/>
                <w:szCs w:val="20"/>
              </w:rPr>
            </w:pPr>
            <w:r>
              <w:rPr>
                <w:sz w:val="20"/>
                <w:szCs w:val="20"/>
              </w:rPr>
            </w:r>
          </w:p>
        </w:tc>
        <w:tc>
          <w:tcPr>
            <w:tcW w:w="7851" w:type="dxa"/>
            <w:tcBorders>
              <w:left w:val="single" w:sz="4" w:space="0" w:color="000000"/>
              <w:bottom w:val="single" w:sz="4" w:space="0" w:color="000000"/>
            </w:tcBorders>
            <w:vAlign w:val="center"/>
          </w:tcPr>
          <w:p>
            <w:pPr>
              <w:pStyle w:val="TableContents"/>
              <w:widowControl w:val="false"/>
              <w:bidi w:val="0"/>
              <w:jc w:val="left"/>
              <w:rPr>
                <w:rFonts w:ascii="Arial" w:hAnsi="Arial"/>
              </w:rPr>
            </w:pPr>
            <w:r>
              <w:rPr>
                <w:rFonts w:ascii="Arial" w:hAnsi="Arial"/>
                <w:sz w:val="20"/>
                <w:szCs w:val="20"/>
              </w:rPr>
              <w:t>Dimensiuni: 430x390x450/780</w:t>
              <w:br/>
              <w:t xml:space="preserve">Scaun scolar pe cadru metalic, rezistent. Sezut si spatar din lemn stratificat 8 mm, lacuit, culoare fag. Structura de baza teava metalica 25x1,5 mm vopsita electrostatic, culoare de baza gri metal. Culori optionale pentru cadru metalic :negru,alb, verde, antracit, albastru, rosu. Culori disponibile tapiterie : negru,maro,rosu,albastru,gri. Teava prevazuta cu dopuri rezistente, antiderapare. Inaltimea la sezut 450 mm. Posibilitate de stivuire. Garantie 36 luni. </w:t>
              <w:br/>
            </w:r>
            <w:r>
              <w:rPr>
                <w:rFonts w:ascii="Arial" w:hAnsi="Arial"/>
                <w:b/>
                <w:bCs/>
                <w:color w:val="FF4000"/>
                <w:sz w:val="20"/>
                <w:szCs w:val="20"/>
              </w:rPr>
              <w:t>Produs in Romania!</w:t>
            </w:r>
          </w:p>
        </w:tc>
        <w:tc>
          <w:tcPr>
            <w:tcW w:w="712" w:type="dxa"/>
            <w:tcBorders>
              <w:left w:val="single" w:sz="4" w:space="0" w:color="000000"/>
              <w:bottom w:val="single" w:sz="4" w:space="0" w:color="000000"/>
              <w:right w:val="single" w:sz="4" w:space="0" w:color="000000"/>
            </w:tcBorders>
            <w:vAlign w:val="center"/>
          </w:tcPr>
          <w:p>
            <w:pPr>
              <w:pStyle w:val="TableContents"/>
              <w:widowControl w:val="false"/>
              <w:bidi w:val="0"/>
              <w:jc w:val="left"/>
              <w:rPr>
                <w:b/>
                <w:b/>
                <w:bCs/>
                <w:sz w:val="24"/>
                <w:szCs w:val="24"/>
              </w:rPr>
            </w:pPr>
            <w:r>
              <w:rPr>
                <w:b/>
                <w:bCs/>
                <w:sz w:val="24"/>
                <w:szCs w:val="24"/>
              </w:rPr>
              <w:t>180</w:t>
            </w:r>
          </w:p>
        </w:tc>
      </w:tr>
      <w:tr>
        <w:trPr/>
        <w:tc>
          <w:tcPr>
            <w:tcW w:w="1437" w:type="dxa"/>
            <w:tcBorders>
              <w:left w:val="single" w:sz="4" w:space="0" w:color="000000"/>
              <w:bottom w:val="single" w:sz="4" w:space="0" w:color="000000"/>
            </w:tcBorders>
            <w:vAlign w:val="center"/>
          </w:tcPr>
          <w:p>
            <w:pPr>
              <w:pStyle w:val="TableContents"/>
              <w:widowControl w:val="false"/>
              <w:bidi w:val="0"/>
              <w:jc w:val="left"/>
              <w:rPr>
                <w:sz w:val="20"/>
                <w:szCs w:val="20"/>
              </w:rPr>
            </w:pPr>
            <w:r>
              <w:rPr>
                <w:sz w:val="20"/>
                <w:szCs w:val="20"/>
              </w:rPr>
              <w:drawing>
                <wp:anchor behindDoc="0" distT="0" distB="0" distL="0" distR="0" simplePos="0" locked="0" layoutInCell="1" allowOverlap="1" relativeHeight="10">
                  <wp:simplePos x="0" y="0"/>
                  <wp:positionH relativeFrom="column">
                    <wp:posOffset>23495</wp:posOffset>
                  </wp:positionH>
                  <wp:positionV relativeFrom="paragraph">
                    <wp:posOffset>833120</wp:posOffset>
                  </wp:positionV>
                  <wp:extent cx="771525" cy="771525"/>
                  <wp:effectExtent l="0" t="0" r="0" b="0"/>
                  <wp:wrapSquare wrapText="largest"/>
                  <wp:docPr id="9"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 descr=""/>
                          <pic:cNvPicPr>
                            <a:picLocks noChangeAspect="1" noChangeArrowheads="1"/>
                          </pic:cNvPicPr>
                        </pic:nvPicPr>
                        <pic:blipFill>
                          <a:blip r:embed="rId17"/>
                          <a:stretch>
                            <a:fillRect/>
                          </a:stretch>
                        </pic:blipFill>
                        <pic:spPr bwMode="auto">
                          <a:xfrm>
                            <a:off x="0" y="0"/>
                            <a:ext cx="771525" cy="771525"/>
                          </a:xfrm>
                          <a:prstGeom prst="rect">
                            <a:avLst/>
                          </a:prstGeom>
                        </pic:spPr>
                      </pic:pic>
                    </a:graphicData>
                  </a:graphic>
                </wp:anchor>
              </w:drawing>
            </w:r>
          </w:p>
        </w:tc>
        <w:tc>
          <w:tcPr>
            <w:tcW w:w="4138" w:type="dxa"/>
            <w:tcBorders>
              <w:left w:val="single" w:sz="4" w:space="0" w:color="000000"/>
              <w:bottom w:val="single" w:sz="4" w:space="0" w:color="000000"/>
            </w:tcBorders>
            <w:vAlign w:val="center"/>
          </w:tcPr>
          <w:p>
            <w:pPr>
              <w:pStyle w:val="TableContents"/>
              <w:widowControl w:val="false"/>
              <w:bidi w:val="0"/>
              <w:jc w:val="left"/>
              <w:rPr/>
            </w:pPr>
            <w:hyperlink r:id="rId18">
              <w:r>
                <w:rPr>
                  <w:rStyle w:val="InternetLink"/>
                  <w:sz w:val="20"/>
                  <w:szCs w:val="20"/>
                </w:rPr>
                <w:t>SCAUN ERGONOMIC PENTRU ELEVI - LABORATOR ( GRI, ROSU, ALBASTRU, VERDE )</w:t>
              </w:r>
            </w:hyperlink>
            <w:r>
              <w:rPr>
                <w:sz w:val="20"/>
                <w:szCs w:val="20"/>
              </w:rPr>
              <w:br/>
            </w:r>
          </w:p>
        </w:tc>
        <w:tc>
          <w:tcPr>
            <w:tcW w:w="1337" w:type="dxa"/>
            <w:tcBorders>
              <w:left w:val="single" w:sz="4" w:space="0" w:color="000000"/>
              <w:bottom w:val="single" w:sz="4" w:space="0" w:color="000000"/>
            </w:tcBorders>
            <w:vAlign w:val="center"/>
          </w:tcPr>
          <w:p>
            <w:pPr>
              <w:pStyle w:val="Normal"/>
              <w:widowControl w:val="false"/>
              <w:bidi w:val="0"/>
              <w:jc w:val="center"/>
              <w:rPr/>
            </w:pPr>
            <w:r>
              <w:rPr>
                <w:rFonts w:ascii="Arial" w:hAnsi="Arial"/>
                <w:b w:val="false"/>
                <w:i w:val="false"/>
                <w:strike w:val="false"/>
                <w:dstrike w:val="false"/>
                <w:outline w:val="false"/>
                <w:shadow w:val="false"/>
                <w:sz w:val="20"/>
                <w:szCs w:val="20"/>
                <w:u w:val="none"/>
                <w:em w:val="none"/>
              </w:rPr>
              <w:t>DSM 10.30.</w:t>
            </w:r>
          </w:p>
          <w:p>
            <w:pPr>
              <w:pStyle w:val="Normal"/>
              <w:widowControl w:val="false"/>
              <w:bidi w:val="0"/>
              <w:jc w:val="center"/>
              <w:rPr>
                <w:sz w:val="20"/>
                <w:szCs w:val="20"/>
              </w:rPr>
            </w:pPr>
            <w:r>
              <w:rPr>
                <w:sz w:val="20"/>
                <w:szCs w:val="20"/>
              </w:rPr>
            </w:r>
          </w:p>
        </w:tc>
        <w:tc>
          <w:tcPr>
            <w:tcW w:w="7851" w:type="dxa"/>
            <w:tcBorders>
              <w:left w:val="single" w:sz="4" w:space="0" w:color="000000"/>
              <w:bottom w:val="single" w:sz="4" w:space="0" w:color="000000"/>
            </w:tcBorders>
            <w:vAlign w:val="center"/>
          </w:tcPr>
          <w:p>
            <w:pPr>
              <w:pStyle w:val="TableContents"/>
              <w:widowControl w:val="false"/>
              <w:bidi w:val="0"/>
              <w:jc w:val="left"/>
              <w:rPr>
                <w:rFonts w:ascii="Arial" w:hAnsi="Arial"/>
              </w:rPr>
            </w:pPr>
            <w:r>
              <w:rPr>
                <w:rFonts w:ascii="Arial" w:hAnsi="Arial"/>
                <w:sz w:val="20"/>
                <w:szCs w:val="20"/>
              </w:rPr>
              <w:t>Dimensiune 420x480x420/520</w:t>
              <w:br/>
              <w:t>Scaun pentru elevi cu sezutul si spatarul injectat tip scoica monolit, compartiment in interior cu perna de aer cu grosimea la sezut de 60 mm. Forma elementului de sezut/spatar este mulata anatomic in 3 plane pentru a asigura o pozitie corecta si confortabila in timpul utilizarii. Marginile sezutului sunt evazate in exterior, in zona de contact a pulpei piciorului sub un unghi negativ de 5 grade pentru a elibera tensiunea din muschi atunci cand se sta timp indelungat pe scaun. De asemenea spatarul este prevazut in partea superioara cu suport pentru transport. Mecanismul hidraulic cu maneta de reglaj sus-jos asigura o reglare pe inaltime a sezutului pentru o cursa de 100 mm, potrivit pentru toate clasele. Baza este compacta, turnata sub presiune, rezistenta, prevazuta cu 5 rotile din pvc dur. La cerere, acestea pot fi inlocuite cu sitem tip ventuza.</w:t>
              <w:br/>
              <w:t>Culori standard scoica : verde, gri, albastru, rosu</w:t>
              <w:br/>
              <w:t xml:space="preserve">Produs conform EN 1729.1/2. Produsul se livreaza demontat. </w:t>
              <w:br/>
              <w:t>Garantie 24 luni !</w:t>
            </w:r>
          </w:p>
        </w:tc>
        <w:tc>
          <w:tcPr>
            <w:tcW w:w="712" w:type="dxa"/>
            <w:tcBorders>
              <w:left w:val="single" w:sz="4" w:space="0" w:color="000000"/>
              <w:bottom w:val="single" w:sz="4" w:space="0" w:color="000000"/>
              <w:right w:val="single" w:sz="4" w:space="0" w:color="000000"/>
            </w:tcBorders>
            <w:vAlign w:val="center"/>
          </w:tcPr>
          <w:p>
            <w:pPr>
              <w:pStyle w:val="TableContents"/>
              <w:widowControl w:val="false"/>
              <w:bidi w:val="0"/>
              <w:jc w:val="left"/>
              <w:rPr>
                <w:b/>
                <w:b/>
                <w:bCs/>
                <w:sz w:val="24"/>
                <w:szCs w:val="24"/>
              </w:rPr>
            </w:pPr>
            <w:r>
              <w:rPr>
                <w:b/>
                <w:bCs/>
                <w:sz w:val="24"/>
                <w:szCs w:val="24"/>
              </w:rPr>
              <w:t>2</w:t>
            </w:r>
            <w:r>
              <w:rPr>
                <w:b/>
                <w:bCs/>
                <w:sz w:val="24"/>
                <w:szCs w:val="24"/>
              </w:rPr>
              <w:t>93</w:t>
            </w:r>
          </w:p>
        </w:tc>
      </w:tr>
    </w:tbl>
    <w:p>
      <w:pPr>
        <w:pStyle w:val="Normal"/>
        <w:bidi w:val="0"/>
        <w:jc w:val="left"/>
        <w:rPr/>
      </w:pPr>
      <w:r>
        <w:rPr/>
      </w:r>
    </w:p>
    <w:p>
      <w:pPr>
        <w:pStyle w:val="Normal"/>
        <w:bidi w:val="0"/>
        <w:jc w:val="left"/>
        <w:rPr/>
      </w:pPr>
      <w:r>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b/>
          <w:bCs/>
          <w:sz w:val="28"/>
          <w:szCs w:val="28"/>
        </w:rPr>
        <w:t>OBSERVATII:</w:t>
      </w:r>
      <w:r>
        <w:rPr>
          <w:sz w:val="28"/>
          <w:szCs w:val="28"/>
        </w:rPr>
        <w:t xml:space="preserve"> </w:t>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t xml:space="preserve">Pentru a vedea intreaga gama de produse, va rugam accesati site-ul nostru : </w:t>
      </w:r>
      <w:hyperlink r:id="rId19">
        <w:r>
          <w:rPr>
            <w:rStyle w:val="InternetLink"/>
            <w:sz w:val="28"/>
            <w:szCs w:val="28"/>
          </w:rPr>
          <w:t>www.furnissa.ro</w:t>
        </w:r>
      </w:hyperlink>
      <w:r>
        <w:rPr>
          <w:sz w:val="28"/>
          <w:szCs w:val="28"/>
        </w:rPr>
        <w:t xml:space="preserve">. </w:t>
      </w:r>
    </w:p>
    <w:p>
      <w:pPr>
        <w:pStyle w:val="Normal"/>
        <w:spacing w:lineRule="auto" w:line="360"/>
        <w:rPr>
          <w:sz w:val="28"/>
          <w:szCs w:val="28"/>
        </w:rPr>
      </w:pPr>
      <w:r>
        <w:rPr>
          <w:sz w:val="28"/>
          <w:szCs w:val="28"/>
        </w:rPr>
        <w:t xml:space="preserve">Preturile au o valabilitate de 3 luni de zile. </w:t>
      </w:r>
    </w:p>
    <w:p>
      <w:pPr>
        <w:pStyle w:val="Normal"/>
        <w:bidi w:val="0"/>
        <w:spacing w:lineRule="auto" w:line="360"/>
        <w:jc w:val="left"/>
        <w:rPr>
          <w:sz w:val="28"/>
          <w:szCs w:val="28"/>
        </w:rPr>
      </w:pPr>
      <w:r>
        <w:rPr>
          <w:sz w:val="28"/>
          <w:szCs w:val="28"/>
        </w:rPr>
        <w:t xml:space="preserve">Pentru discutii privind personalizarea produselor, culori, cantitati,  discounturi, va rugam contactati departamentul comercial la urmatorele adrese de email: </w:t>
      </w:r>
      <w:hyperlink r:id="rId20">
        <w:r>
          <w:rPr>
            <w:rStyle w:val="InternetLink"/>
            <w:sz w:val="28"/>
            <w:szCs w:val="28"/>
          </w:rPr>
          <w:t>comercial@furnissa.ro</w:t>
        </w:r>
      </w:hyperlink>
      <w:r>
        <w:rPr>
          <w:sz w:val="28"/>
          <w:szCs w:val="28"/>
        </w:rPr>
        <w:t xml:space="preserve"> si </w:t>
      </w:r>
      <w:hyperlink r:id="rId21">
        <w:r>
          <w:rPr>
            <w:rStyle w:val="InternetLink"/>
            <w:sz w:val="28"/>
            <w:szCs w:val="28"/>
          </w:rPr>
          <w:t>suport.comercial@furnissa.ro</w:t>
        </w:r>
      </w:hyperlink>
    </w:p>
    <w:sectPr>
      <w:headerReference w:type="default" r:id="rId22"/>
      <w:type w:val="nextPage"/>
      <w:pgSz w:orient="landscape" w:w="16838" w:h="11906"/>
      <w:pgMar w:left="1134" w:right="1134" w:gutter="0" w:header="409" w:top="2386"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r>
  </w:p>
  <w:tbl>
    <w:tblPr>
      <w:tblW w:w="16470" w:type="dxa"/>
      <w:jc w:val="left"/>
      <w:tblInd w:w="-425" w:type="dxa"/>
      <w:tblLayout w:type="fixed"/>
      <w:tblCellMar>
        <w:top w:w="55" w:type="dxa"/>
        <w:left w:w="55" w:type="dxa"/>
        <w:bottom w:w="55" w:type="dxa"/>
        <w:right w:w="55" w:type="dxa"/>
      </w:tblCellMar>
    </w:tblPr>
    <w:tblGrid>
      <w:gridCol w:w="3987"/>
      <w:gridCol w:w="6993"/>
      <w:gridCol w:w="5490"/>
    </w:tblGrid>
    <w:tr>
      <w:trPr>
        <w:trHeight w:val="1170" w:hRule="atLeast"/>
      </w:trPr>
      <w:tc>
        <w:tcPr>
          <w:tcW w:w="3987" w:type="dxa"/>
          <w:tcBorders/>
        </w:tcPr>
        <w:p>
          <w:pPr>
            <w:pStyle w:val="TableContents"/>
            <w:widowControl w:val="false"/>
            <w:bidi w:val="0"/>
            <w:jc w:val="left"/>
            <w:rPr/>
          </w:pPr>
          <w:r>
            <w:rPr/>
            <w:drawing>
              <wp:anchor behindDoc="1" distT="0" distB="0" distL="0" distR="0" simplePos="0" locked="0" layoutInCell="1" allowOverlap="1" relativeHeight="5">
                <wp:simplePos x="0" y="0"/>
                <wp:positionH relativeFrom="column">
                  <wp:posOffset>221615</wp:posOffset>
                </wp:positionH>
                <wp:positionV relativeFrom="paragraph">
                  <wp:posOffset>47625</wp:posOffset>
                </wp:positionV>
                <wp:extent cx="1981200" cy="491490"/>
                <wp:effectExtent l="0" t="0" r="0" b="0"/>
                <wp:wrapSquare wrapText="largest"/>
                <wp:docPr id="10"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descr=""/>
                        <pic:cNvPicPr>
                          <a:picLocks noChangeAspect="1" noChangeArrowheads="1"/>
                        </pic:cNvPicPr>
                      </pic:nvPicPr>
                      <pic:blipFill>
                        <a:blip r:embed="rId1"/>
                        <a:stretch>
                          <a:fillRect/>
                        </a:stretch>
                      </pic:blipFill>
                      <pic:spPr bwMode="auto">
                        <a:xfrm>
                          <a:off x="0" y="0"/>
                          <a:ext cx="1981200" cy="491490"/>
                        </a:xfrm>
                        <a:prstGeom prst="rect">
                          <a:avLst/>
                        </a:prstGeom>
                      </pic:spPr>
                    </pic:pic>
                  </a:graphicData>
                </a:graphic>
              </wp:anchor>
            </w:drawing>
          </w:r>
        </w:p>
      </w:tc>
      <w:tc>
        <w:tcPr>
          <w:tcW w:w="6993" w:type="dxa"/>
          <w:tcBorders/>
        </w:tcPr>
        <w:p>
          <w:pPr>
            <w:pStyle w:val="Normal"/>
            <w:widowControl w:val="false"/>
            <w:bidi w:val="0"/>
            <w:jc w:val="center"/>
            <w:rPr>
              <w:rFonts w:ascii="Calibri" w:hAnsi="Calibri"/>
              <w:b/>
              <w:b/>
              <w:i w:val="false"/>
              <w:i w:val="false"/>
              <w:strike w:val="false"/>
              <w:dstrike w:val="false"/>
              <w:outline w:val="false"/>
              <w:shadow w:val="false"/>
              <w:sz w:val="28"/>
              <w:u w:val="none"/>
              <w:em w:val="none"/>
            </w:rPr>
          </w:pPr>
          <w:r>
            <w:rPr>
              <w:rFonts w:ascii="Calibri" w:hAnsi="Calibri"/>
              <w:b/>
              <w:i w:val="false"/>
              <w:strike w:val="false"/>
              <w:dstrike w:val="false"/>
              <w:outline w:val="false"/>
              <w:shadow w:val="false"/>
              <w:sz w:val="28"/>
              <w:u w:val="none"/>
              <w:em w:val="none"/>
            </w:rPr>
            <w:t xml:space="preserve">Oferta generala MOBILIER INFORMATICA </w:t>
          </w:r>
        </w:p>
        <w:p>
          <w:pPr>
            <w:pStyle w:val="Normal"/>
            <w:widowControl w:val="false"/>
            <w:bidi w:val="0"/>
            <w:jc w:val="center"/>
            <w:rPr/>
          </w:pPr>
          <w:r>
            <w:rPr/>
          </w:r>
        </w:p>
      </w:tc>
      <w:tc>
        <w:tcPr>
          <w:tcW w:w="5490" w:type="dxa"/>
          <w:tcBorders/>
        </w:tcPr>
        <w:p>
          <w:pPr>
            <w:pStyle w:val="TableContents"/>
            <w:widowControl w:val="false"/>
            <w:bidi w:val="0"/>
            <w:jc w:val="left"/>
            <w:rPr/>
          </w:pPr>
          <w:r>
            <w:rPr/>
            <w:drawing>
              <wp:anchor behindDoc="1" distT="0" distB="0" distL="0" distR="0" simplePos="0" locked="0" layoutInCell="1" allowOverlap="1" relativeHeight="9">
                <wp:simplePos x="0" y="0"/>
                <wp:positionH relativeFrom="column">
                  <wp:posOffset>92075</wp:posOffset>
                </wp:positionH>
                <wp:positionV relativeFrom="paragraph">
                  <wp:posOffset>67310</wp:posOffset>
                </wp:positionV>
                <wp:extent cx="2386965" cy="412115"/>
                <wp:effectExtent l="0" t="0" r="0" b="0"/>
                <wp:wrapSquare wrapText="largest"/>
                <wp:docPr id="1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 descr=""/>
                        <pic:cNvPicPr>
                          <a:picLocks noChangeAspect="1" noChangeArrowheads="1"/>
                        </pic:cNvPicPr>
                      </pic:nvPicPr>
                      <pic:blipFill>
                        <a:blip r:embed="rId2"/>
                        <a:stretch>
                          <a:fillRect/>
                        </a:stretch>
                      </pic:blipFill>
                      <pic:spPr bwMode="auto">
                        <a:xfrm>
                          <a:off x="0" y="0"/>
                          <a:ext cx="2386965" cy="412115"/>
                        </a:xfrm>
                        <a:prstGeom prst="rect">
                          <a:avLst/>
                        </a:prstGeom>
                      </pic:spPr>
                    </pic:pic>
                  </a:graphicData>
                </a:graphic>
              </wp:anchor>
            </w:drawing>
          </w:r>
        </w:p>
      </w:tc>
    </w:tr>
  </w:tbl>
  <w:p>
    <w:pPr>
      <w:pStyle w:val="Normal"/>
      <w:bidi w:val="0"/>
      <w:jc w:val="left"/>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hu-H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hu-HU"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HeaderandFooter">
    <w:name w:val="Header and Footer"/>
    <w:basedOn w:val="Normal"/>
    <w:qFormat/>
    <w:pPr>
      <w:suppressLineNumbers/>
      <w:tabs>
        <w:tab w:val="clear" w:pos="709"/>
        <w:tab w:val="center" w:pos="7283" w:leader="none"/>
        <w:tab w:val="right" w:pos="14566"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furnissa.ro/masa-laborator-informatica-03/" TargetMode="External"/><Relationship Id="rId4" Type="http://schemas.openxmlformats.org/officeDocument/2006/relationships/image" Target="media/image2.jpeg"/><Relationship Id="rId5" Type="http://schemas.openxmlformats.org/officeDocument/2006/relationships/hyperlink" Target="https://www.furnissa.ro/masa-laborator-informatica-04/" TargetMode="External"/><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yperlink" Target="https://www.furnissa.ro/suport-metalic-unitate/" TargetMode="External"/><Relationship Id="rId9" Type="http://schemas.openxmlformats.org/officeDocument/2006/relationships/image" Target="media/image5.jpeg"/><Relationship Id="rId10" Type="http://schemas.openxmlformats.org/officeDocument/2006/relationships/hyperlink" Target="https://www.furnissa.ro/catedra-laborator-informatica/" TargetMode="External"/><Relationship Id="rId11" Type="http://schemas.openxmlformats.org/officeDocument/2006/relationships/image" Target="media/image6.jpeg"/><Relationship Id="rId12" Type="http://schemas.openxmlformats.org/officeDocument/2006/relationships/hyperlink" Target="https://www.furnissa.ro/dulap-depozitare-si-incarcare-laptopuri/" TargetMode="External"/><Relationship Id="rId13" Type="http://schemas.openxmlformats.org/officeDocument/2006/relationships/image" Target="media/image7.jpeg"/><Relationship Id="rId14" Type="http://schemas.openxmlformats.org/officeDocument/2006/relationships/hyperlink" Target="https://www.furnissa.ro/dulap-inalt-material-didactic/" TargetMode="External"/><Relationship Id="rId15" Type="http://schemas.openxmlformats.org/officeDocument/2006/relationships/image" Target="media/image8.jpeg"/><Relationship Id="rId16" Type="http://schemas.openxmlformats.org/officeDocument/2006/relationships/hyperlink" Target="https://www.furnissa.ro/scaun-scolar-tapitat-robusta-13312/" TargetMode="External"/><Relationship Id="rId17" Type="http://schemas.openxmlformats.org/officeDocument/2006/relationships/image" Target="media/image9.jpeg"/><Relationship Id="rId18" Type="http://schemas.openxmlformats.org/officeDocument/2006/relationships/hyperlink" Target="https://www.furnissa.ro/scaun-ergonomic-pentru-elevi-laborator/" TargetMode="External"/><Relationship Id="rId19" Type="http://schemas.openxmlformats.org/officeDocument/2006/relationships/hyperlink" Target="https://www.furnissa.ro/" TargetMode="External"/><Relationship Id="rId20" Type="http://schemas.openxmlformats.org/officeDocument/2006/relationships/hyperlink" Target="mailto:comercial@furnissa.ro" TargetMode="External"/><Relationship Id="rId21" Type="http://schemas.openxmlformats.org/officeDocument/2006/relationships/hyperlink" Target="mailto:suport.comercial@furnissa.ro" TargetMode="External"/><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1.png"/>
</Relationships>
</file>

<file path=docProps/app.xml><?xml version="1.0" encoding="utf-8"?>
<Properties xmlns="http://schemas.openxmlformats.org/officeDocument/2006/extended-properties" xmlns:vt="http://schemas.openxmlformats.org/officeDocument/2006/docPropsVTypes">
  <Template/>
  <TotalTime>25</TotalTime>
  <Application>LibreOffice/7.3.7.2$Linux_X86_64 LibreOffice_project/30$Build-2</Application>
  <AppVersion>15.0000</AppVersion>
  <Pages>4</Pages>
  <Words>1071</Words>
  <Characters>5972</Characters>
  <CharactersWithSpaces>7020</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2023-03-02T10:16:57Z</dcterms:created>
  <dc:creator/>
  <dc:description/>
  <dc:language>hu-HU</dc:language>
  <cp:lastModifiedBy/>
  <dcterms:modified xsi:type="dcterms:W3CDTF">2023-03-26T10:08:27Z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